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D883B" w14:textId="00EF3710" w:rsidR="00A32272" w:rsidRDefault="00A32272" w:rsidP="00A32272">
      <w:pPr>
        <w:rPr>
          <w:b/>
          <w:sz w:val="28"/>
        </w:rPr>
      </w:pPr>
      <w:r w:rsidRPr="000A4467">
        <w:rPr>
          <w:b/>
          <w:sz w:val="28"/>
        </w:rPr>
        <w:t>Vodena razprava: Pohodništvo in kolesarstvo v</w:t>
      </w:r>
      <w:r w:rsidR="00F74B4B">
        <w:rPr>
          <w:b/>
          <w:sz w:val="28"/>
        </w:rPr>
        <w:t xml:space="preserve"> občini Sevnica danes in jutri</w:t>
      </w:r>
    </w:p>
    <w:p w14:paraId="7420230C" w14:textId="671CB4F1" w:rsidR="00F74B4B" w:rsidRPr="00F74B4B" w:rsidRDefault="00F74B4B" w:rsidP="00A32272">
      <w:pPr>
        <w:rPr>
          <w:b/>
          <w:color w:val="FF0000"/>
          <w:sz w:val="24"/>
        </w:rPr>
      </w:pPr>
      <w:r w:rsidRPr="00333A10">
        <w:rPr>
          <w:b/>
          <w:color w:val="FF0000"/>
          <w:sz w:val="24"/>
        </w:rPr>
        <w:t>*</w:t>
      </w:r>
      <w:r>
        <w:rPr>
          <w:b/>
          <w:color w:val="FF0000"/>
          <w:sz w:val="24"/>
        </w:rPr>
        <w:t xml:space="preserve">OPOMBA: </w:t>
      </w:r>
      <w:r w:rsidRPr="00333A10">
        <w:rPr>
          <w:b/>
          <w:color w:val="FF0000"/>
          <w:sz w:val="24"/>
        </w:rPr>
        <w:t>Predstavljeni so zapisi udeležencev na delavnici v prvotni obliki, brez vsebinskih in pravopisnih popravkov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74D6A" w:rsidRPr="000A4467" w14:paraId="0C70FB62" w14:textId="77777777" w:rsidTr="00970BA9">
        <w:tc>
          <w:tcPr>
            <w:tcW w:w="13994" w:type="dxa"/>
          </w:tcPr>
          <w:p w14:paraId="74200BC8" w14:textId="77777777" w:rsidR="00274D6A" w:rsidRPr="000A4467" w:rsidRDefault="00274D6A" w:rsidP="00274D6A">
            <w:pPr>
              <w:pStyle w:val="Odstavekseznama"/>
              <w:numPr>
                <w:ilvl w:val="0"/>
                <w:numId w:val="3"/>
              </w:numPr>
              <w:ind w:left="426"/>
              <w:rPr>
                <w:sz w:val="24"/>
              </w:rPr>
            </w:pPr>
            <w:r w:rsidRPr="000A4467">
              <w:rPr>
                <w:sz w:val="24"/>
              </w:rPr>
              <w:t>Po čem je občina Sevnica dobro poznana na področjih pohodništva in kolesarstva in lahko trdimo, da pozitivno</w:t>
            </w:r>
            <w:r>
              <w:rPr>
                <w:sz w:val="24"/>
              </w:rPr>
              <w:t xml:space="preserve"> (navzven in navznoter) </w:t>
            </w:r>
            <w:r w:rsidRPr="000A4467">
              <w:rPr>
                <w:sz w:val="24"/>
              </w:rPr>
              <w:t>pozicionira območje občine Sevnica za pohodnike in kolesarje?</w:t>
            </w:r>
          </w:p>
        </w:tc>
      </w:tr>
      <w:tr w:rsidR="00A32272" w:rsidRPr="000A4467" w14:paraId="16187878" w14:textId="77777777" w:rsidTr="00970BA9">
        <w:tc>
          <w:tcPr>
            <w:tcW w:w="13994" w:type="dxa"/>
          </w:tcPr>
          <w:p w14:paraId="65689EAA" w14:textId="77777777" w:rsidR="00A32272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Pohodništvo: dobro označene </w:t>
            </w:r>
            <w:r w:rsidR="00946BD1">
              <w:rPr>
                <w:sz w:val="24"/>
              </w:rPr>
              <w:t xml:space="preserve">in urejene pohodniške </w:t>
            </w:r>
            <w:r>
              <w:rPr>
                <w:sz w:val="24"/>
              </w:rPr>
              <w:t xml:space="preserve">poti, dovolj tabel, Lisca, Sevniški </w:t>
            </w:r>
            <w:r w:rsidR="00274D6A">
              <w:rPr>
                <w:sz w:val="24"/>
              </w:rPr>
              <w:t>planinski</w:t>
            </w:r>
            <w:r>
              <w:rPr>
                <w:sz w:val="24"/>
              </w:rPr>
              <w:t xml:space="preserve"> maraton</w:t>
            </w:r>
            <w:r w:rsidR="00946BD1">
              <w:rPr>
                <w:sz w:val="24"/>
              </w:rPr>
              <w:t>, tematske poti</w:t>
            </w:r>
          </w:p>
          <w:p w14:paraId="799BC535" w14:textId="77777777" w:rsidR="00477FB0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Kolesarstvo: </w:t>
            </w:r>
            <w:r w:rsidR="00F12DDA">
              <w:rPr>
                <w:sz w:val="24"/>
              </w:rPr>
              <w:t>Sevniški k</w:t>
            </w:r>
            <w:r>
              <w:rPr>
                <w:sz w:val="24"/>
              </w:rPr>
              <w:t>olesarski maraton, Skok na Lisco, Obsavska kolesarska pot</w:t>
            </w:r>
          </w:p>
          <w:p w14:paraId="67E98035" w14:textId="77777777" w:rsidR="00946BD1" w:rsidRPr="00477FB0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Lisca</w:t>
            </w:r>
            <w:r w:rsidR="00F12DDA">
              <w:rPr>
                <w:sz w:val="24"/>
              </w:rPr>
              <w:t xml:space="preserve">: pohodniška in </w:t>
            </w:r>
            <w:r>
              <w:rPr>
                <w:sz w:val="24"/>
              </w:rPr>
              <w:t>kolesarska točka</w:t>
            </w:r>
          </w:p>
          <w:p w14:paraId="03E85822" w14:textId="77777777" w:rsidR="00A32272" w:rsidRDefault="00946BD1" w:rsidP="00946BD1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Vključevanje </w:t>
            </w:r>
            <w:r w:rsidR="00F12DDA">
              <w:rPr>
                <w:sz w:val="24"/>
              </w:rPr>
              <w:t xml:space="preserve">pohodništva in kolesarstva </w:t>
            </w:r>
            <w:r>
              <w:rPr>
                <w:sz w:val="24"/>
              </w:rPr>
              <w:t>v razne projekte</w:t>
            </w:r>
          </w:p>
          <w:p w14:paraId="0389D2E4" w14:textId="77777777" w:rsidR="00946BD1" w:rsidRDefault="00946BD1" w:rsidP="00946BD1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Kolesarske prireditve</w:t>
            </w:r>
          </w:p>
          <w:p w14:paraId="596C33B1" w14:textId="77777777" w:rsidR="00946BD1" w:rsidRPr="00946BD1" w:rsidRDefault="00F12DDA" w:rsidP="00946BD1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Urejena p</w:t>
            </w:r>
            <w:r w:rsidR="00946BD1">
              <w:rPr>
                <w:sz w:val="24"/>
              </w:rPr>
              <w:t>ot na Lisco</w:t>
            </w:r>
            <w:r>
              <w:rPr>
                <w:sz w:val="24"/>
              </w:rPr>
              <w:t xml:space="preserve"> </w:t>
            </w:r>
          </w:p>
          <w:p w14:paraId="2707F65A" w14:textId="77777777" w:rsidR="000A4467" w:rsidRDefault="00F12DDA" w:rsidP="00F12DDA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Aktivnosti društev</w:t>
            </w:r>
          </w:p>
          <w:p w14:paraId="7782A77E" w14:textId="77777777" w:rsidR="00A32272" w:rsidRPr="00F12DDA" w:rsidRDefault="00F12DDA" w:rsidP="00946BD1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Ohranjeno podeželje, lepa narava, obsavski prostor</w:t>
            </w:r>
          </w:p>
          <w:p w14:paraId="6A6093F1" w14:textId="77777777" w:rsidR="00A32272" w:rsidRPr="000A4467" w:rsidRDefault="00A32272" w:rsidP="000A4467">
            <w:pPr>
              <w:ind w:left="426"/>
              <w:rPr>
                <w:sz w:val="24"/>
              </w:rPr>
            </w:pPr>
          </w:p>
        </w:tc>
      </w:tr>
      <w:tr w:rsidR="00274D6A" w:rsidRPr="000A4467" w14:paraId="74FA6F56" w14:textId="77777777" w:rsidTr="00970BA9">
        <w:tc>
          <w:tcPr>
            <w:tcW w:w="13994" w:type="dxa"/>
          </w:tcPr>
          <w:p w14:paraId="43D246FF" w14:textId="77777777" w:rsidR="00274D6A" w:rsidRPr="000A4467" w:rsidRDefault="00274D6A" w:rsidP="00274D6A">
            <w:pPr>
              <w:pStyle w:val="Odstavekseznama"/>
              <w:numPr>
                <w:ilvl w:val="0"/>
                <w:numId w:val="3"/>
              </w:numPr>
              <w:ind w:left="426"/>
              <w:rPr>
                <w:sz w:val="24"/>
              </w:rPr>
            </w:pPr>
            <w:r w:rsidRPr="000A4467">
              <w:rPr>
                <w:sz w:val="24"/>
              </w:rPr>
              <w:t xml:space="preserve">Kje vidite največje </w:t>
            </w:r>
            <w:r>
              <w:rPr>
                <w:sz w:val="24"/>
              </w:rPr>
              <w:t>pomanjkljivosti</w:t>
            </w:r>
            <w:r w:rsidRPr="000A4467">
              <w:rPr>
                <w:sz w:val="24"/>
              </w:rPr>
              <w:t xml:space="preserve"> na področjih pohodništva in kolesarstva v Sevnici</w:t>
            </w:r>
            <w:r>
              <w:rPr>
                <w:sz w:val="24"/>
              </w:rPr>
              <w:t xml:space="preserve"> in kako</w:t>
            </w:r>
            <w:r w:rsidRPr="000A4467">
              <w:rPr>
                <w:sz w:val="24"/>
              </w:rPr>
              <w:t xml:space="preserve"> bi </w:t>
            </w:r>
            <w:r>
              <w:rPr>
                <w:sz w:val="24"/>
              </w:rPr>
              <w:t xml:space="preserve">jih </w:t>
            </w:r>
            <w:r w:rsidRPr="000A4467">
              <w:rPr>
                <w:sz w:val="24"/>
              </w:rPr>
              <w:t>lahko izboljšali?</w:t>
            </w:r>
          </w:p>
        </w:tc>
      </w:tr>
      <w:tr w:rsidR="00A32272" w:rsidRPr="000A4467" w14:paraId="28BC32BA" w14:textId="77777777" w:rsidTr="00970BA9">
        <w:tc>
          <w:tcPr>
            <w:tcW w:w="13994" w:type="dxa"/>
          </w:tcPr>
          <w:p w14:paraId="468E3A1E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Infrastruktura – urejenost kolesarskih poti, urejenost poti z Lisce za kolesarje</w:t>
            </w:r>
          </w:p>
          <w:p w14:paraId="59585EBF" w14:textId="77777777" w:rsidR="00477FB0" w:rsidRPr="00F12DDA" w:rsidRDefault="00477FB0" w:rsidP="00F12DDA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Kolesarstvo –</w:t>
            </w:r>
            <w:r w:rsidR="00946BD1">
              <w:rPr>
                <w:sz w:val="24"/>
              </w:rPr>
              <w:t xml:space="preserve"> </w:t>
            </w:r>
            <w:r>
              <w:rPr>
                <w:sz w:val="24"/>
              </w:rPr>
              <w:t>ni označenih poti za kolesarje, ponudniki turističnih storitev nimajo varnih prostorov za kolesa gostov</w:t>
            </w:r>
          </w:p>
          <w:p w14:paraId="2E37BB07" w14:textId="77777777" w:rsidR="00477FB0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Ni ponudbe masaž</w:t>
            </w:r>
            <w:bookmarkStart w:id="0" w:name="_GoBack"/>
            <w:bookmarkEnd w:id="0"/>
          </w:p>
          <w:p w14:paraId="2B0EB5C4" w14:textId="77777777" w:rsidR="00477FB0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Pomanjkljivosti v projektiranju</w:t>
            </w:r>
            <w:r w:rsidR="00F12DDA">
              <w:rPr>
                <w:sz w:val="24"/>
              </w:rPr>
              <w:t xml:space="preserve"> poti</w:t>
            </w:r>
          </w:p>
          <w:p w14:paraId="6E5FD8D9" w14:textId="77777777" w:rsidR="00477FB0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Problem statusa »Savske poti« - uradne kolesarske poti, manjkajoči odseki kolesarskih poti (Lidl – Nadvožnjak)</w:t>
            </w:r>
          </w:p>
          <w:p w14:paraId="6E0EE2F5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Informacijski portal – </w:t>
            </w:r>
            <w:r w:rsidR="00F12DDA">
              <w:rPr>
                <w:sz w:val="24"/>
              </w:rPr>
              <w:t>ni informacij</w:t>
            </w:r>
            <w:r>
              <w:rPr>
                <w:sz w:val="24"/>
              </w:rPr>
              <w:t xml:space="preserve"> na enem mestu za različne poti</w:t>
            </w:r>
          </w:p>
          <w:p w14:paraId="4C25C105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Označevanje poti</w:t>
            </w:r>
          </w:p>
          <w:p w14:paraId="5F6ACBEF" w14:textId="77777777" w:rsidR="00946BD1" w:rsidRDefault="00F12DDA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Šibka g</w:t>
            </w:r>
            <w:r w:rsidR="00946BD1">
              <w:rPr>
                <w:sz w:val="24"/>
              </w:rPr>
              <w:t>ostinska ponudba ob poteh</w:t>
            </w:r>
          </w:p>
          <w:p w14:paraId="1F1E77FA" w14:textId="77777777" w:rsidR="00946BD1" w:rsidRPr="00477FB0" w:rsidRDefault="00F12DDA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Slaba p</w:t>
            </w:r>
            <w:r w:rsidR="00946BD1">
              <w:rPr>
                <w:sz w:val="24"/>
              </w:rPr>
              <w:t>ovezanost okolja</w:t>
            </w:r>
            <w:r>
              <w:rPr>
                <w:sz w:val="24"/>
              </w:rPr>
              <w:t xml:space="preserve"> – ni povezanega produkta</w:t>
            </w:r>
          </w:p>
          <w:p w14:paraId="6EED77BA" w14:textId="77777777" w:rsidR="00A32272" w:rsidRPr="00F12DDA" w:rsidRDefault="00F12DDA" w:rsidP="00F12DDA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Medsebojna povezanost med društvi</w:t>
            </w:r>
          </w:p>
          <w:p w14:paraId="27170678" w14:textId="77777777" w:rsidR="000A4467" w:rsidRDefault="000A4467" w:rsidP="000A4467">
            <w:pPr>
              <w:ind w:left="426"/>
              <w:rPr>
                <w:sz w:val="24"/>
              </w:rPr>
            </w:pPr>
          </w:p>
          <w:p w14:paraId="395FF2A6" w14:textId="77777777" w:rsidR="000A4467" w:rsidRDefault="000A4467" w:rsidP="000A4467">
            <w:pPr>
              <w:ind w:left="426"/>
              <w:rPr>
                <w:sz w:val="24"/>
              </w:rPr>
            </w:pPr>
          </w:p>
          <w:p w14:paraId="30ECA7F7" w14:textId="77777777" w:rsidR="00A32272" w:rsidRPr="000A4467" w:rsidRDefault="00A32272" w:rsidP="00946BD1">
            <w:pPr>
              <w:rPr>
                <w:sz w:val="24"/>
              </w:rPr>
            </w:pPr>
          </w:p>
          <w:p w14:paraId="01F48A86" w14:textId="77777777" w:rsidR="00A32272" w:rsidRDefault="00A32272" w:rsidP="000A4467">
            <w:pPr>
              <w:ind w:left="426"/>
              <w:rPr>
                <w:sz w:val="24"/>
              </w:rPr>
            </w:pPr>
          </w:p>
          <w:p w14:paraId="59BC52AA" w14:textId="53567DDB" w:rsidR="00F12DDA" w:rsidRPr="000A4467" w:rsidRDefault="00F12DDA" w:rsidP="00F74B4B">
            <w:pPr>
              <w:rPr>
                <w:sz w:val="24"/>
              </w:rPr>
            </w:pPr>
          </w:p>
        </w:tc>
      </w:tr>
      <w:tr w:rsidR="00274D6A" w:rsidRPr="000A4467" w14:paraId="3F19642C" w14:textId="77777777" w:rsidTr="00970BA9">
        <w:tc>
          <w:tcPr>
            <w:tcW w:w="13994" w:type="dxa"/>
          </w:tcPr>
          <w:p w14:paraId="56F2E3C8" w14:textId="77777777" w:rsidR="00274D6A" w:rsidRPr="000A4467" w:rsidRDefault="00274D6A" w:rsidP="00274D6A">
            <w:pPr>
              <w:pStyle w:val="Odstavekseznama"/>
              <w:numPr>
                <w:ilvl w:val="0"/>
                <w:numId w:val="3"/>
              </w:numPr>
              <w:ind w:left="426"/>
              <w:rPr>
                <w:sz w:val="24"/>
              </w:rPr>
            </w:pPr>
            <w:r w:rsidRPr="000A4467">
              <w:rPr>
                <w:sz w:val="24"/>
              </w:rPr>
              <w:lastRenderedPageBreak/>
              <w:t xml:space="preserve">Kje vidite največje </w:t>
            </w:r>
            <w:r>
              <w:rPr>
                <w:sz w:val="24"/>
              </w:rPr>
              <w:t>pomanjkljivosti</w:t>
            </w:r>
            <w:r w:rsidRPr="000A4467">
              <w:rPr>
                <w:sz w:val="24"/>
              </w:rPr>
              <w:t xml:space="preserve"> na področjih pohodništva in kolesarstva v Sevnici</w:t>
            </w:r>
            <w:r>
              <w:rPr>
                <w:sz w:val="24"/>
              </w:rPr>
              <w:t xml:space="preserve"> in kako</w:t>
            </w:r>
            <w:r w:rsidRPr="000A4467">
              <w:rPr>
                <w:sz w:val="24"/>
              </w:rPr>
              <w:t xml:space="preserve"> bi </w:t>
            </w:r>
            <w:r>
              <w:rPr>
                <w:sz w:val="24"/>
              </w:rPr>
              <w:t xml:space="preserve">jih </w:t>
            </w:r>
            <w:r w:rsidRPr="000A4467">
              <w:rPr>
                <w:sz w:val="24"/>
              </w:rPr>
              <w:t>lahko izboljšali?</w:t>
            </w:r>
          </w:p>
        </w:tc>
      </w:tr>
      <w:tr w:rsidR="00A32272" w:rsidRPr="000A4467" w14:paraId="7051C5DB" w14:textId="77777777" w:rsidTr="00970BA9">
        <w:tc>
          <w:tcPr>
            <w:tcW w:w="13994" w:type="dxa"/>
          </w:tcPr>
          <w:p w14:paraId="4C24B0C5" w14:textId="77777777" w:rsidR="00A32272" w:rsidRDefault="00F12DDA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Infrastruktura: u</w:t>
            </w:r>
            <w:r w:rsidR="00477FB0">
              <w:rPr>
                <w:sz w:val="24"/>
              </w:rPr>
              <w:t>rediti poti, ločeno za pohodnike in kolesarje oz. označiti njihovo souporabo</w:t>
            </w:r>
          </w:p>
          <w:p w14:paraId="369E45AA" w14:textId="77777777" w:rsidR="00477FB0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 xml:space="preserve">Postati največji ponudnik kolesarskih storitev v regiji (izposoja, servis in vzdrževanje koles, vodene kolesarske ture, izposoja nosilcev za kolesa, izposoja prikolic za prevoz koles). </w:t>
            </w:r>
          </w:p>
          <w:p w14:paraId="70E36B43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Označevanje poti</w:t>
            </w:r>
          </w:p>
          <w:p w14:paraId="5F96E7BE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Celovita</w:t>
            </w:r>
            <w:r w:rsidR="00F12DDA">
              <w:rPr>
                <w:sz w:val="24"/>
              </w:rPr>
              <w:t xml:space="preserve"> in povezana</w:t>
            </w:r>
            <w:r>
              <w:rPr>
                <w:sz w:val="24"/>
              </w:rPr>
              <w:t xml:space="preserve"> </w:t>
            </w:r>
            <w:r w:rsidR="00F12DDA">
              <w:rPr>
                <w:sz w:val="24"/>
              </w:rPr>
              <w:t xml:space="preserve">ponudba </w:t>
            </w:r>
            <w:r>
              <w:rPr>
                <w:sz w:val="24"/>
              </w:rPr>
              <w:t>ob poteh (servis, kulinarika)</w:t>
            </w:r>
          </w:p>
          <w:p w14:paraId="3B454E59" w14:textId="77777777" w:rsidR="00477FB0" w:rsidRPr="00477FB0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Ponudniki nastanitev ponuditi specializirano ponudbo za kolesarje (garaže za kolesa)</w:t>
            </w:r>
          </w:p>
          <w:p w14:paraId="6CDB7C81" w14:textId="77777777" w:rsidR="00A32272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Asfaltirati in urediti status kolesarske poti ob Savi</w:t>
            </w:r>
          </w:p>
          <w:p w14:paraId="3B444857" w14:textId="77777777" w:rsidR="00477FB0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Vzpostavitev downhill steze na Lisci</w:t>
            </w:r>
          </w:p>
          <w:p w14:paraId="4598059A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Povezati deležnike in različne ponudnike in dosedanje uporabnike</w:t>
            </w:r>
          </w:p>
          <w:p w14:paraId="741BB02C" w14:textId="77777777" w:rsidR="00946BD1" w:rsidRPr="00477FB0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Sevnica naj postane prepoznana kolesarska destinacija</w:t>
            </w:r>
          </w:p>
          <w:p w14:paraId="65426FE8" w14:textId="77777777" w:rsidR="00A32272" w:rsidRDefault="00F12DDA" w:rsidP="00FE57DA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Žel</w:t>
            </w:r>
            <w:r w:rsidR="00FE57DA">
              <w:rPr>
                <w:sz w:val="24"/>
              </w:rPr>
              <w:t xml:space="preserve">ja ponudnikov </w:t>
            </w:r>
            <w:r w:rsidR="00274D6A">
              <w:rPr>
                <w:sz w:val="24"/>
              </w:rPr>
              <w:t>za</w:t>
            </w:r>
            <w:r>
              <w:rPr>
                <w:sz w:val="24"/>
              </w:rPr>
              <w:t xml:space="preserve"> sodelova</w:t>
            </w:r>
            <w:r w:rsidR="00FE57DA">
              <w:rPr>
                <w:sz w:val="24"/>
              </w:rPr>
              <w:t>nj</w:t>
            </w:r>
            <w:r w:rsidR="00274D6A">
              <w:rPr>
                <w:sz w:val="24"/>
              </w:rPr>
              <w:t>e</w:t>
            </w:r>
            <w:r>
              <w:rPr>
                <w:sz w:val="24"/>
              </w:rPr>
              <w:t xml:space="preserve"> pri </w:t>
            </w:r>
            <w:r w:rsidR="00FE57DA">
              <w:rPr>
                <w:sz w:val="24"/>
              </w:rPr>
              <w:t xml:space="preserve">oblikovanju celovitih in povezanih </w:t>
            </w:r>
            <w:r>
              <w:rPr>
                <w:sz w:val="24"/>
              </w:rPr>
              <w:t>produkt</w:t>
            </w:r>
            <w:r w:rsidR="00FE57DA">
              <w:rPr>
                <w:sz w:val="24"/>
              </w:rPr>
              <w:t xml:space="preserve">ov </w:t>
            </w:r>
          </w:p>
          <w:p w14:paraId="40CC1516" w14:textId="77777777" w:rsidR="00FE57DA" w:rsidRPr="000A4467" w:rsidRDefault="00FE57DA" w:rsidP="00274D6A">
            <w:pPr>
              <w:pStyle w:val="Odstavekseznama"/>
              <w:ind w:left="786"/>
              <w:rPr>
                <w:sz w:val="24"/>
              </w:rPr>
            </w:pPr>
          </w:p>
        </w:tc>
      </w:tr>
      <w:tr w:rsidR="00274D6A" w:rsidRPr="000A4467" w14:paraId="4E2C8A9C" w14:textId="77777777" w:rsidTr="00970BA9">
        <w:tc>
          <w:tcPr>
            <w:tcW w:w="13994" w:type="dxa"/>
          </w:tcPr>
          <w:p w14:paraId="0C204CBC" w14:textId="77777777" w:rsidR="00274D6A" w:rsidRPr="00CF4893" w:rsidRDefault="00274D6A" w:rsidP="00274D6A">
            <w:pPr>
              <w:pStyle w:val="Odstavekseznama"/>
              <w:numPr>
                <w:ilvl w:val="0"/>
                <w:numId w:val="3"/>
              </w:numPr>
              <w:ind w:left="458" w:hanging="425"/>
              <w:rPr>
                <w:sz w:val="24"/>
              </w:rPr>
            </w:pPr>
            <w:r w:rsidRPr="00CF4893">
              <w:rPr>
                <w:sz w:val="24"/>
              </w:rPr>
              <w:t xml:space="preserve">Kaj bo v prihodnje predstavljalo največje ovire na področju pohodništva in kolesarstva v Sevnici? </w:t>
            </w:r>
          </w:p>
        </w:tc>
      </w:tr>
      <w:tr w:rsidR="00A32272" w:rsidRPr="000A4467" w14:paraId="2CFB61E1" w14:textId="77777777" w:rsidTr="00970BA9">
        <w:tc>
          <w:tcPr>
            <w:tcW w:w="13994" w:type="dxa"/>
          </w:tcPr>
          <w:p w14:paraId="1DCE52FF" w14:textId="77777777" w:rsidR="00FE57DA" w:rsidRDefault="00477FB0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Povezanost lokalnih turističnih ponudnikov</w:t>
            </w:r>
            <w:r w:rsidR="00F12DDA">
              <w:rPr>
                <w:sz w:val="24"/>
              </w:rPr>
              <w:t xml:space="preserve"> – povezana </w:t>
            </w:r>
            <w:r w:rsidR="00FE57DA">
              <w:rPr>
                <w:sz w:val="24"/>
              </w:rPr>
              <w:t xml:space="preserve">ponudba </w:t>
            </w:r>
          </w:p>
          <w:p w14:paraId="0F52CFB0" w14:textId="77777777" w:rsidR="00A32272" w:rsidRDefault="00FE57DA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Vz</w:t>
            </w:r>
            <w:r w:rsidR="00F12DDA">
              <w:rPr>
                <w:sz w:val="24"/>
              </w:rPr>
              <w:t xml:space="preserve">postavljena </w:t>
            </w:r>
            <w:r>
              <w:rPr>
                <w:sz w:val="24"/>
              </w:rPr>
              <w:t xml:space="preserve">celovita </w:t>
            </w:r>
            <w:r w:rsidR="00F12DDA">
              <w:rPr>
                <w:sz w:val="24"/>
              </w:rPr>
              <w:t>infrastruktura</w:t>
            </w:r>
          </w:p>
          <w:p w14:paraId="76F65E9D" w14:textId="77777777" w:rsidR="00F12DDA" w:rsidRDefault="00F12DDA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Okorna zakonodaja</w:t>
            </w:r>
          </w:p>
          <w:p w14:paraId="64989868" w14:textId="77777777" w:rsidR="00946BD1" w:rsidRDefault="00F12DDA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L</w:t>
            </w:r>
            <w:r w:rsidR="00477FB0">
              <w:rPr>
                <w:sz w:val="24"/>
              </w:rPr>
              <w:t>astništvo zemljišč po trasah kolesarske steze</w:t>
            </w:r>
          </w:p>
          <w:p w14:paraId="4D1BB2DC" w14:textId="77777777" w:rsidR="00477FB0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Veliko območje, razdrobljeno, nujno povezovanje</w:t>
            </w:r>
            <w:r w:rsidR="00477FB0">
              <w:rPr>
                <w:sz w:val="24"/>
              </w:rPr>
              <w:t xml:space="preserve"> </w:t>
            </w:r>
          </w:p>
          <w:p w14:paraId="3AA97D09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Vzdrževanje in upravljanje poti</w:t>
            </w:r>
          </w:p>
          <w:p w14:paraId="132E9751" w14:textId="77777777" w:rsidR="00946BD1" w:rsidRDefault="00946BD1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Financiranje razvoja in nadgradnje poti</w:t>
            </w:r>
          </w:p>
          <w:p w14:paraId="7D6FB81E" w14:textId="77777777" w:rsidR="00F12DDA" w:rsidRDefault="00FE57DA" w:rsidP="00477FB0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Zapleteni d</w:t>
            </w:r>
            <w:r w:rsidR="00F12DDA">
              <w:rPr>
                <w:sz w:val="24"/>
              </w:rPr>
              <w:t>ržavni predpisi</w:t>
            </w:r>
          </w:p>
          <w:p w14:paraId="41F751DB" w14:textId="77777777" w:rsidR="000A4467" w:rsidRPr="00FE57DA" w:rsidRDefault="00F12DDA" w:rsidP="00FE57DA">
            <w:pPr>
              <w:pStyle w:val="Odstavekseznama"/>
              <w:numPr>
                <w:ilvl w:val="0"/>
                <w:numId w:val="6"/>
              </w:numPr>
              <w:rPr>
                <w:sz w:val="24"/>
              </w:rPr>
            </w:pPr>
            <w:r>
              <w:rPr>
                <w:sz w:val="24"/>
              </w:rPr>
              <w:t>Povezanost med društvi oz. vsemi ponudniki</w:t>
            </w:r>
          </w:p>
          <w:p w14:paraId="480C1B3F" w14:textId="77777777" w:rsidR="000A4467" w:rsidRDefault="000A4467" w:rsidP="000A4467">
            <w:pPr>
              <w:ind w:left="426"/>
              <w:rPr>
                <w:sz w:val="24"/>
              </w:rPr>
            </w:pPr>
          </w:p>
          <w:p w14:paraId="137E0DD1" w14:textId="77777777" w:rsidR="000A4467" w:rsidRDefault="000A4467" w:rsidP="000A4467">
            <w:pPr>
              <w:ind w:left="426"/>
              <w:rPr>
                <w:sz w:val="24"/>
              </w:rPr>
            </w:pPr>
          </w:p>
          <w:p w14:paraId="65E4BACE" w14:textId="77777777" w:rsidR="000A4467" w:rsidRDefault="000A4467" w:rsidP="000A4467">
            <w:pPr>
              <w:ind w:left="426"/>
              <w:rPr>
                <w:sz w:val="24"/>
              </w:rPr>
            </w:pPr>
          </w:p>
          <w:p w14:paraId="12DF4D4D" w14:textId="77777777" w:rsidR="000A4467" w:rsidRPr="000A4467" w:rsidRDefault="000A4467" w:rsidP="000A4467">
            <w:pPr>
              <w:ind w:left="426"/>
              <w:rPr>
                <w:sz w:val="24"/>
              </w:rPr>
            </w:pPr>
          </w:p>
          <w:p w14:paraId="1BA53BFF" w14:textId="77777777" w:rsidR="00A32272" w:rsidRPr="000A4467" w:rsidRDefault="00A32272" w:rsidP="00BB0557">
            <w:pPr>
              <w:rPr>
                <w:sz w:val="24"/>
              </w:rPr>
            </w:pPr>
          </w:p>
        </w:tc>
      </w:tr>
    </w:tbl>
    <w:p w14:paraId="42E6D013" w14:textId="77777777" w:rsidR="00040149" w:rsidRDefault="00040149"/>
    <w:sectPr w:rsidR="00040149" w:rsidSect="00040149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C9ED1" w14:textId="77777777" w:rsidR="00BF6C63" w:rsidRDefault="00BF6C63" w:rsidP="000A4467">
      <w:pPr>
        <w:spacing w:after="0" w:line="240" w:lineRule="auto"/>
      </w:pPr>
      <w:r>
        <w:separator/>
      </w:r>
    </w:p>
  </w:endnote>
  <w:endnote w:type="continuationSeparator" w:id="0">
    <w:p w14:paraId="4AE649B3" w14:textId="77777777" w:rsidR="00BF6C63" w:rsidRDefault="00BF6C63" w:rsidP="000A4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FBE39" w14:textId="77777777" w:rsidR="000A4467" w:rsidRDefault="00BB0557">
    <w:pPr>
      <w:pStyle w:val="Noga"/>
    </w:pPr>
    <w:r>
      <w:t>1 delavnica za TK2</w:t>
    </w:r>
    <w:r w:rsidR="000A4467">
      <w:t xml:space="preserve"> – </w:t>
    </w:r>
    <w:r>
      <w:t>Pohodništvo/kolesarstvo</w:t>
    </w:r>
    <w:r w:rsidR="000A4467">
      <w:t xml:space="preserve"> v občini Sevnica, 10. april 2018, Blanca, Fakulteta za turizem UM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78951" w14:textId="77777777" w:rsidR="00BF6C63" w:rsidRDefault="00BF6C63" w:rsidP="000A4467">
      <w:pPr>
        <w:spacing w:after="0" w:line="240" w:lineRule="auto"/>
      </w:pPr>
      <w:r>
        <w:separator/>
      </w:r>
    </w:p>
  </w:footnote>
  <w:footnote w:type="continuationSeparator" w:id="0">
    <w:p w14:paraId="3375818D" w14:textId="77777777" w:rsidR="00BF6C63" w:rsidRDefault="00BF6C63" w:rsidP="000A4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A15E2"/>
    <w:multiLevelType w:val="hybridMultilevel"/>
    <w:tmpl w:val="03D07CAE"/>
    <w:lvl w:ilvl="0" w:tplc="79620A1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60A32FE"/>
    <w:multiLevelType w:val="hybridMultilevel"/>
    <w:tmpl w:val="DFE28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3E4B"/>
    <w:multiLevelType w:val="hybridMultilevel"/>
    <w:tmpl w:val="D46A63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27684"/>
    <w:multiLevelType w:val="hybridMultilevel"/>
    <w:tmpl w:val="FE06F4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6658"/>
    <w:multiLevelType w:val="hybridMultilevel"/>
    <w:tmpl w:val="DFE28D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95D3B"/>
    <w:multiLevelType w:val="hybridMultilevel"/>
    <w:tmpl w:val="F7BA60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49"/>
    <w:rsid w:val="00040149"/>
    <w:rsid w:val="000A4467"/>
    <w:rsid w:val="001917D5"/>
    <w:rsid w:val="001E1A47"/>
    <w:rsid w:val="00244C5F"/>
    <w:rsid w:val="002545EA"/>
    <w:rsid w:val="00274D6A"/>
    <w:rsid w:val="002C6C1C"/>
    <w:rsid w:val="00477FB0"/>
    <w:rsid w:val="004A4C5E"/>
    <w:rsid w:val="00524F76"/>
    <w:rsid w:val="00602E8E"/>
    <w:rsid w:val="006C43D1"/>
    <w:rsid w:val="00751F25"/>
    <w:rsid w:val="00946BD1"/>
    <w:rsid w:val="00A06DFD"/>
    <w:rsid w:val="00A25F5D"/>
    <w:rsid w:val="00A32272"/>
    <w:rsid w:val="00BB0557"/>
    <w:rsid w:val="00BF6C63"/>
    <w:rsid w:val="00F12DDA"/>
    <w:rsid w:val="00F74B4B"/>
    <w:rsid w:val="00FE5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AA53"/>
  <w15:chartTrackingRefBased/>
  <w15:docId w15:val="{F88E9F2C-A496-4FE2-8E98-D5D45356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40149"/>
    <w:pPr>
      <w:ind w:left="720"/>
      <w:contextualSpacing/>
    </w:pPr>
  </w:style>
  <w:style w:type="table" w:styleId="Tabelamrea">
    <w:name w:val="Table Grid"/>
    <w:basedOn w:val="Navadnatabela"/>
    <w:uiPriority w:val="39"/>
    <w:rsid w:val="00040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A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A4467"/>
  </w:style>
  <w:style w:type="paragraph" w:styleId="Noga">
    <w:name w:val="footer"/>
    <w:basedOn w:val="Navaden"/>
    <w:link w:val="NogaZnak"/>
    <w:uiPriority w:val="99"/>
    <w:unhideWhenUsed/>
    <w:rsid w:val="000A44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A4467"/>
  </w:style>
  <w:style w:type="character" w:styleId="Pripombasklic">
    <w:name w:val="annotation reference"/>
    <w:basedOn w:val="Privzetapisavaodstavka"/>
    <w:uiPriority w:val="99"/>
    <w:semiHidden/>
    <w:unhideWhenUsed/>
    <w:rsid w:val="00274D6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74D6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74D6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4D6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4D6A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74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74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Uporabnik sistema Windows</cp:lastModifiedBy>
  <cp:revision>6</cp:revision>
  <dcterms:created xsi:type="dcterms:W3CDTF">2018-04-12T08:55:00Z</dcterms:created>
  <dcterms:modified xsi:type="dcterms:W3CDTF">2018-04-15T22:25:00Z</dcterms:modified>
</cp:coreProperties>
</file>